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D" w:rsidRPr="00567A89" w:rsidRDefault="0050752D" w:rsidP="0050752D">
      <w:pPr>
        <w:rPr>
          <w:b/>
        </w:rPr>
      </w:pPr>
      <w:r w:rsidRPr="00567A89">
        <w:rPr>
          <w:b/>
        </w:rPr>
        <w:t>Вопросы для подготовки к зачету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Коммуникативные качества русской речи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Культура письменной речи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Культура устной речи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Орфоэпические, орфографические и лексические нормы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Грамматические нормы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Жанры научного и делового общения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Некоторые жанры устной деловой коммуникации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Публичное выступление: подготовка, выступление, анализ</w:t>
      </w:r>
    </w:p>
    <w:p w:rsidR="0050752D" w:rsidRDefault="0050752D" w:rsidP="00153B5A">
      <w:pPr>
        <w:pStyle w:val="a3"/>
        <w:numPr>
          <w:ilvl w:val="0"/>
          <w:numId w:val="2"/>
        </w:numPr>
      </w:pPr>
      <w:r>
        <w:t>Речевой этикет</w:t>
      </w:r>
    </w:p>
    <w:p w:rsidR="000E11B2" w:rsidRDefault="0050752D" w:rsidP="00153B5A">
      <w:pPr>
        <w:pStyle w:val="a3"/>
        <w:numPr>
          <w:ilvl w:val="0"/>
          <w:numId w:val="2"/>
        </w:numPr>
        <w:rPr>
          <w:lang w:val="en-US"/>
        </w:rPr>
      </w:pPr>
      <w:r>
        <w:t>Коммуникативные навыки речевого общения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Понятие</w:t>
      </w:r>
      <w:proofErr w:type="spellEnd"/>
      <w:r w:rsidRPr="00153B5A">
        <w:rPr>
          <w:lang w:val="en-US"/>
        </w:rPr>
        <w:t xml:space="preserve"> о </w:t>
      </w:r>
      <w:proofErr w:type="spellStart"/>
      <w:r w:rsidRPr="00153B5A">
        <w:rPr>
          <w:lang w:val="en-US"/>
        </w:rPr>
        <w:t>культуре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речи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Язык</w:t>
      </w:r>
      <w:proofErr w:type="spellEnd"/>
      <w:r w:rsidRPr="00153B5A">
        <w:rPr>
          <w:lang w:val="en-US"/>
        </w:rPr>
        <w:t xml:space="preserve"> и </w:t>
      </w:r>
      <w:proofErr w:type="spellStart"/>
      <w:r w:rsidRPr="00153B5A">
        <w:rPr>
          <w:lang w:val="en-US"/>
        </w:rPr>
        <w:t>речь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Понятие</w:t>
      </w:r>
      <w:proofErr w:type="spellEnd"/>
      <w:r w:rsidRPr="00153B5A">
        <w:rPr>
          <w:lang w:val="en-US"/>
        </w:rPr>
        <w:t xml:space="preserve"> о </w:t>
      </w:r>
      <w:proofErr w:type="spellStart"/>
      <w:r w:rsidRPr="00153B5A">
        <w:rPr>
          <w:lang w:val="en-US"/>
        </w:rPr>
        <w:t>языковой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норме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Орфоэпические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нормы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Лексические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нормы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Правила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использования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морфологических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форм</w:t>
      </w:r>
      <w:proofErr w:type="spellEnd"/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Синтаксические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нормы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Национальный язык и литературный язык как высшая форма его существования.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Нелитературные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формы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существования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языка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Классификация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стилей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Официально-деловой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стиль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Научный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стиль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Публицистический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стиль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Разговорный</w:t>
      </w:r>
      <w:proofErr w:type="spellEnd"/>
      <w:r w:rsidRPr="00153B5A">
        <w:rPr>
          <w:lang w:val="en-US"/>
        </w:rPr>
        <w:t xml:space="preserve"> и </w:t>
      </w:r>
      <w:proofErr w:type="spellStart"/>
      <w:r w:rsidRPr="00153B5A">
        <w:rPr>
          <w:lang w:val="en-US"/>
        </w:rPr>
        <w:t>художественный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стиль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Основные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единицы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речевого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общения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Организационные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принципы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речевой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коммуникации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Эффективная речевая коммуникация.  Психологические принципы общения.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Умение слушать, виды слушания (рефлексивное и нерефлексивное) и условия эффективного слушания.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Понятия «ораторское искусство», «риторика», «красноречие». Роды и виды красноречия. Основные этапы подготовки ораторской речи.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Части выступления. Методы изложения (преподнесения) материала. Ораторские приемы поддержания внимания у слушателей.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Классификация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типов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документов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bookmarkStart w:id="0" w:name="_GoBack"/>
      <w:bookmarkEnd w:id="0"/>
      <w:proofErr w:type="spellStart"/>
      <w:r w:rsidRPr="00153B5A">
        <w:rPr>
          <w:lang w:val="en-US"/>
        </w:rPr>
        <w:t>Деловое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общение</w:t>
      </w:r>
      <w:proofErr w:type="spellEnd"/>
      <w:r w:rsidRPr="00153B5A">
        <w:rPr>
          <w:lang w:val="en-US"/>
        </w:rPr>
        <w:t xml:space="preserve">. </w:t>
      </w:r>
      <w:proofErr w:type="spellStart"/>
      <w:r w:rsidRPr="00153B5A">
        <w:rPr>
          <w:lang w:val="en-US"/>
        </w:rPr>
        <w:t>Деловая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беседа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Деловое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совещание</w:t>
      </w:r>
      <w:proofErr w:type="spellEnd"/>
      <w:r w:rsidRPr="00153B5A">
        <w:rPr>
          <w:lang w:val="en-US"/>
        </w:rPr>
        <w:t xml:space="preserve">. </w:t>
      </w:r>
      <w:proofErr w:type="spellStart"/>
      <w:r w:rsidRPr="00153B5A">
        <w:rPr>
          <w:lang w:val="en-US"/>
        </w:rPr>
        <w:t>Телефонный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разговор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Коммуникативный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аспект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культуры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речи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Этический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аспект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культуры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речи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Трудные случаи орфографии и пунктуации.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Выразительные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средства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языка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Доказательность</w:t>
      </w:r>
      <w:proofErr w:type="spellEnd"/>
      <w:r w:rsidRPr="00153B5A">
        <w:rPr>
          <w:lang w:val="en-US"/>
        </w:rPr>
        <w:t xml:space="preserve"> и </w:t>
      </w:r>
      <w:proofErr w:type="spellStart"/>
      <w:r w:rsidRPr="00153B5A">
        <w:rPr>
          <w:lang w:val="en-US"/>
        </w:rPr>
        <w:t>убедительность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речи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153B5A">
      <w:pPr>
        <w:pStyle w:val="a3"/>
        <w:numPr>
          <w:ilvl w:val="0"/>
          <w:numId w:val="2"/>
        </w:numPr>
      </w:pPr>
      <w:r w:rsidRPr="00153B5A">
        <w:t>Речевой этикет в документе. Нормы делового письма.</w:t>
      </w:r>
    </w:p>
    <w:p w:rsidR="00153B5A" w:rsidRPr="00153B5A" w:rsidRDefault="00153B5A" w:rsidP="00153B5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3B5A">
        <w:rPr>
          <w:lang w:val="en-US"/>
        </w:rPr>
        <w:t>Деловые</w:t>
      </w:r>
      <w:proofErr w:type="spellEnd"/>
      <w:r w:rsidRPr="00153B5A">
        <w:rPr>
          <w:lang w:val="en-US"/>
        </w:rPr>
        <w:t xml:space="preserve"> </w:t>
      </w:r>
      <w:proofErr w:type="spellStart"/>
      <w:r w:rsidRPr="00153B5A">
        <w:rPr>
          <w:lang w:val="en-US"/>
        </w:rPr>
        <w:t>переговоры</w:t>
      </w:r>
      <w:proofErr w:type="spellEnd"/>
      <w:r w:rsidRPr="00153B5A">
        <w:rPr>
          <w:lang w:val="en-US"/>
        </w:rPr>
        <w:t>.</w:t>
      </w:r>
    </w:p>
    <w:p w:rsidR="00153B5A" w:rsidRPr="00153B5A" w:rsidRDefault="00153B5A" w:rsidP="0050752D">
      <w:pPr>
        <w:rPr>
          <w:lang w:val="en-US"/>
        </w:rPr>
      </w:pPr>
    </w:p>
    <w:sectPr w:rsidR="00153B5A" w:rsidRPr="001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D2D"/>
    <w:multiLevelType w:val="hybridMultilevel"/>
    <w:tmpl w:val="ABDA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694"/>
    <w:multiLevelType w:val="hybridMultilevel"/>
    <w:tmpl w:val="74D488EC"/>
    <w:lvl w:ilvl="0" w:tplc="1200E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D9"/>
    <w:rsid w:val="000E11B2"/>
    <w:rsid w:val="00153B5A"/>
    <w:rsid w:val="00193AD9"/>
    <w:rsid w:val="0050752D"/>
    <w:rsid w:val="005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2017-04-07T08:04:00Z</dcterms:created>
  <dcterms:modified xsi:type="dcterms:W3CDTF">2017-04-10T12:52:00Z</dcterms:modified>
</cp:coreProperties>
</file>