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14" w:rsidRPr="007E0291" w:rsidRDefault="005D4814" w:rsidP="005D4814">
      <w:pPr>
        <w:rPr>
          <w:b/>
        </w:rPr>
      </w:pPr>
      <w:bookmarkStart w:id="0" w:name="_GoBack"/>
      <w:r w:rsidRPr="007E0291">
        <w:rPr>
          <w:b/>
        </w:rPr>
        <w:t>Вопросы для подготовки к зачету</w:t>
      </w:r>
    </w:p>
    <w:bookmarkEnd w:id="0"/>
    <w:p w:rsidR="005D4814" w:rsidRDefault="005D4814" w:rsidP="005D4814">
      <w:r>
        <w:t>1. Массовые коммуникации и их роль в социальных процессах.</w:t>
      </w:r>
    </w:p>
    <w:p w:rsidR="005D4814" w:rsidRDefault="005D4814" w:rsidP="005D4814">
      <w:r>
        <w:t>2. Исторические предпосылки возникновения систем массовой коммуникации.</w:t>
      </w:r>
    </w:p>
    <w:p w:rsidR="005D4814" w:rsidRDefault="005D4814" w:rsidP="005D4814">
      <w:r>
        <w:t>3. Массовые коммуникации Античности.</w:t>
      </w:r>
    </w:p>
    <w:p w:rsidR="005D4814" w:rsidRDefault="005D4814" w:rsidP="005D4814">
      <w:r>
        <w:t>4. Массовые коммуникации средневековой Европы.</w:t>
      </w:r>
    </w:p>
    <w:p w:rsidR="005D4814" w:rsidRDefault="005D4814" w:rsidP="005D4814">
      <w:r>
        <w:t>5. Массовая культура европейского средневековья.</w:t>
      </w:r>
    </w:p>
    <w:p w:rsidR="005D4814" w:rsidRDefault="005D4814" w:rsidP="005D4814">
      <w:r>
        <w:t>6. Массовые коммуникации мусульманского Востока.</w:t>
      </w:r>
    </w:p>
    <w:p w:rsidR="005D4814" w:rsidRDefault="005D4814" w:rsidP="005D4814">
      <w:r>
        <w:t>7. Университетское сообщество Европы средних веков и раннего нового времени в системе массовых коммуникаций своей эпохи.</w:t>
      </w:r>
    </w:p>
    <w:p w:rsidR="005D4814" w:rsidRDefault="005D4814" w:rsidP="005D4814">
      <w:r>
        <w:t>8. Журналистика как разновидность духовно-практической деятельности.</w:t>
      </w:r>
    </w:p>
    <w:p w:rsidR="005D4814" w:rsidRDefault="005D4814" w:rsidP="005D4814">
      <w:r>
        <w:t>9. Журналистика как составная часть содержания массовых коммуникаций.</w:t>
      </w:r>
    </w:p>
    <w:p w:rsidR="005D4814" w:rsidRDefault="005D4814" w:rsidP="005D4814">
      <w:r>
        <w:t>10. Место и роль массовых коммуникаций в коммуникативном пространстве.</w:t>
      </w:r>
    </w:p>
    <w:p w:rsidR="005D4814" w:rsidRDefault="005D4814" w:rsidP="005D4814">
      <w:r>
        <w:t>11. Роль массовых коммуникаций в интеграции общества.</w:t>
      </w:r>
    </w:p>
    <w:p w:rsidR="005D4814" w:rsidRDefault="005D4814" w:rsidP="005D4814">
      <w:r>
        <w:t>12. Массовые коммуникации и социальное управление.</w:t>
      </w:r>
    </w:p>
    <w:p w:rsidR="005D4814" w:rsidRDefault="005D4814" w:rsidP="005D4814">
      <w:r>
        <w:t>13. Модели и методы массовых коммуникаций как формы социального управления.</w:t>
      </w:r>
    </w:p>
    <w:p w:rsidR="005D4814" w:rsidRDefault="005D4814" w:rsidP="005D4814">
      <w:r>
        <w:t>14. Теория партиципарных массовых коммуникаций.</w:t>
      </w:r>
    </w:p>
    <w:p w:rsidR="005D4814" w:rsidRDefault="005D4814" w:rsidP="005D4814">
      <w:r>
        <w:t>15. Массовые коммуникации как социальный процесс.</w:t>
      </w:r>
    </w:p>
    <w:p w:rsidR="005D4814" w:rsidRDefault="005D4814" w:rsidP="005D4814">
      <w:r>
        <w:t>16. Особенности общения и коммуникации в процессе массово-коммуникативной деятельности.</w:t>
      </w:r>
    </w:p>
    <w:p w:rsidR="005D4814" w:rsidRDefault="005D4814" w:rsidP="005D4814">
      <w:r>
        <w:t>17. Информация и её роль в массово-коммуникативном процессе.</w:t>
      </w:r>
    </w:p>
    <w:p w:rsidR="005D4814" w:rsidRDefault="005D4814" w:rsidP="005D4814">
      <w:r>
        <w:t>18. Методы информационного воздействия на аудиторию.</w:t>
      </w:r>
    </w:p>
    <w:p w:rsidR="005D4814" w:rsidRDefault="005D4814" w:rsidP="005D4814">
      <w:r>
        <w:t>19. Прагматическое моделирование в массово-коммуникативной деятельности.</w:t>
      </w:r>
    </w:p>
    <w:p w:rsidR="005D4814" w:rsidRDefault="005D4814" w:rsidP="005D4814">
      <w:r>
        <w:t>20. Факторы эффективности воздействия массовых коммуникаций.</w:t>
      </w:r>
    </w:p>
    <w:p w:rsidR="00017C8A" w:rsidRDefault="00017C8A"/>
    <w:sectPr w:rsidR="0001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90"/>
    <w:rsid w:val="00017C8A"/>
    <w:rsid w:val="005D4814"/>
    <w:rsid w:val="007E0291"/>
    <w:rsid w:val="00F5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2017-04-07T08:24:00Z</dcterms:created>
  <dcterms:modified xsi:type="dcterms:W3CDTF">2017-04-10T13:38:00Z</dcterms:modified>
</cp:coreProperties>
</file>