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55" w:rsidRPr="006F6F66" w:rsidRDefault="00D75E55" w:rsidP="00D75E55">
      <w:pPr>
        <w:rPr>
          <w:b/>
        </w:rPr>
      </w:pPr>
      <w:r w:rsidRPr="006F6F66">
        <w:rPr>
          <w:b/>
        </w:rPr>
        <w:t>Вопросы для подготовки к зачету</w:t>
      </w:r>
    </w:p>
    <w:p w:rsidR="00D75E55" w:rsidRDefault="00D75E55" w:rsidP="00D75E55">
      <w:r>
        <w:t>1.</w:t>
      </w:r>
      <w:r>
        <w:tab/>
        <w:t>Прикладная культурология как область научного знания и социальной практики</w:t>
      </w:r>
    </w:p>
    <w:p w:rsidR="00D75E55" w:rsidRDefault="00D75E55" w:rsidP="00D75E55">
      <w:r>
        <w:t>2.</w:t>
      </w:r>
      <w:r>
        <w:tab/>
        <w:t>Категории прикладной культурологии</w:t>
      </w:r>
    </w:p>
    <w:p w:rsidR="00D75E55" w:rsidRDefault="00D75E55" w:rsidP="00D75E55">
      <w:r>
        <w:t>3.</w:t>
      </w:r>
      <w:r>
        <w:tab/>
      </w:r>
      <w:proofErr w:type="gramStart"/>
      <w:r>
        <w:t>Прикладная</w:t>
      </w:r>
      <w:proofErr w:type="gramEnd"/>
      <w:r>
        <w:t xml:space="preserve"> культурология как средство научного  обеспечения культурной политики и социокультурной деятельности</w:t>
      </w:r>
    </w:p>
    <w:p w:rsidR="00D75E55" w:rsidRDefault="00D75E55" w:rsidP="00D75E55">
      <w:r>
        <w:t>4.</w:t>
      </w:r>
      <w:r>
        <w:tab/>
        <w:t>Структура и функции прикладной культурологии</w:t>
      </w:r>
    </w:p>
    <w:p w:rsidR="00D75E55" w:rsidRDefault="00D75E55" w:rsidP="00D75E55">
      <w:r>
        <w:t>5.</w:t>
      </w:r>
      <w:r>
        <w:tab/>
        <w:t xml:space="preserve">Культурология и педагогика вовлечение индивида в мир культуры </w:t>
      </w:r>
      <w:bookmarkStart w:id="0" w:name="_GoBack"/>
      <w:bookmarkEnd w:id="0"/>
    </w:p>
    <w:p w:rsidR="00D75E55" w:rsidRDefault="00D75E55" w:rsidP="00D75E55">
      <w:r>
        <w:t>6.</w:t>
      </w:r>
      <w:r>
        <w:tab/>
        <w:t>Массовая культура в системе формирования личности</w:t>
      </w:r>
    </w:p>
    <w:p w:rsidR="00D75E55" w:rsidRDefault="00D75E55" w:rsidP="00D75E55">
      <w:r>
        <w:t>7.</w:t>
      </w:r>
      <w:r>
        <w:tab/>
        <w:t>Технология формирования личности как субъекта культуры (механизм усвоения культуры)</w:t>
      </w:r>
    </w:p>
    <w:p w:rsidR="00D75E55" w:rsidRDefault="00D75E55" w:rsidP="00D75E55">
      <w:r>
        <w:t>8.</w:t>
      </w:r>
      <w:r>
        <w:tab/>
        <w:t xml:space="preserve">Реализация </w:t>
      </w:r>
      <w:proofErr w:type="spellStart"/>
      <w:r>
        <w:t>культуросозидающего</w:t>
      </w:r>
      <w:proofErr w:type="spellEnd"/>
      <w:r>
        <w:t xml:space="preserve"> потенциала ведущих областей в жизнедеятельности человека</w:t>
      </w:r>
    </w:p>
    <w:p w:rsidR="00D75E55" w:rsidRDefault="00D75E55" w:rsidP="00D75E55">
      <w:r>
        <w:t>9.</w:t>
      </w:r>
      <w:r>
        <w:tab/>
      </w:r>
      <w:proofErr w:type="spellStart"/>
      <w:r>
        <w:t>Культуротворческая</w:t>
      </w:r>
      <w:proofErr w:type="spellEnd"/>
      <w:r>
        <w:t xml:space="preserve"> направленность системы образования </w:t>
      </w:r>
    </w:p>
    <w:p w:rsidR="00D75E55" w:rsidRDefault="00D75E55" w:rsidP="00D75E55">
      <w:r>
        <w:t>10.</w:t>
      </w:r>
      <w:r>
        <w:tab/>
        <w:t xml:space="preserve">Обеспечение культуры досуга. </w:t>
      </w:r>
    </w:p>
    <w:p w:rsidR="00D75E55" w:rsidRDefault="00D75E55" w:rsidP="00D75E55">
      <w:r>
        <w:t>11.</w:t>
      </w:r>
      <w:r>
        <w:tab/>
        <w:t>Удовлетворение рекреативных и духовных потребностей человека</w:t>
      </w:r>
    </w:p>
    <w:p w:rsidR="00D75E55" w:rsidRDefault="00D75E55" w:rsidP="00D75E55">
      <w:r>
        <w:t>12.</w:t>
      </w:r>
      <w:r>
        <w:tab/>
        <w:t xml:space="preserve">Педагогическая культура в детских учреждениях культуры и искусств </w:t>
      </w:r>
    </w:p>
    <w:p w:rsidR="00D75E55" w:rsidRDefault="00D75E55" w:rsidP="00D75E55">
      <w:r>
        <w:t>13.</w:t>
      </w:r>
      <w:r>
        <w:tab/>
        <w:t>Культурная политика в развитии социокультурной деятельности</w:t>
      </w:r>
    </w:p>
    <w:p w:rsidR="00D75E55" w:rsidRDefault="00D75E55" w:rsidP="00D75E55">
      <w:r>
        <w:t>14.</w:t>
      </w:r>
      <w:r>
        <w:tab/>
        <w:t xml:space="preserve">Развитие информационно-просветительских функций музеев и библиотек </w:t>
      </w:r>
    </w:p>
    <w:p w:rsidR="00D75E55" w:rsidRDefault="00D75E55" w:rsidP="00D75E55">
      <w:r>
        <w:t>15.</w:t>
      </w:r>
      <w:r>
        <w:tab/>
        <w:t xml:space="preserve">Проектирование социокультурной деятельности </w:t>
      </w:r>
    </w:p>
    <w:p w:rsidR="00D75E55" w:rsidRDefault="00D75E55" w:rsidP="00D75E55">
      <w:r>
        <w:t>16.</w:t>
      </w:r>
      <w:r>
        <w:tab/>
        <w:t>Особенности культурологического анализа художественных произведений</w:t>
      </w:r>
    </w:p>
    <w:p w:rsidR="00D75E55" w:rsidRDefault="00D75E55" w:rsidP="00D75E55">
      <w:r>
        <w:t>17.</w:t>
      </w:r>
      <w:r>
        <w:tab/>
        <w:t xml:space="preserve">Организационная культура. </w:t>
      </w:r>
    </w:p>
    <w:p w:rsidR="00D75E55" w:rsidRDefault="00D75E55" w:rsidP="00D75E55">
      <w:r>
        <w:t>18.</w:t>
      </w:r>
      <w:r>
        <w:tab/>
        <w:t>Основы проектирования в культурологии</w:t>
      </w:r>
    </w:p>
    <w:p w:rsidR="00D75E55" w:rsidRDefault="00D75E55" w:rsidP="00D75E55">
      <w:r>
        <w:t>19.</w:t>
      </w:r>
      <w:r>
        <w:tab/>
        <w:t>Проектирование культурологических практик в разных областях знания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олитика, экономика, право, образование, здравоохранение и др.)</w:t>
      </w:r>
    </w:p>
    <w:p w:rsidR="00D75E55" w:rsidRDefault="00D75E55" w:rsidP="00D75E55">
      <w:r>
        <w:t>20.</w:t>
      </w:r>
      <w:r>
        <w:tab/>
        <w:t>Проекты в социокультурной деятельности.</w:t>
      </w:r>
    </w:p>
    <w:p w:rsidR="00F87162" w:rsidRDefault="00F87162"/>
    <w:sectPr w:rsidR="00F8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1D"/>
    <w:rsid w:val="006F6F66"/>
    <w:rsid w:val="00D75E55"/>
    <w:rsid w:val="00F87162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2017-04-07T08:45:00Z</dcterms:created>
  <dcterms:modified xsi:type="dcterms:W3CDTF">2017-04-11T08:01:00Z</dcterms:modified>
</cp:coreProperties>
</file>