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E1" w:rsidRPr="00504364" w:rsidRDefault="00B97FE1" w:rsidP="00B97FE1">
      <w:pPr>
        <w:rPr>
          <w:b/>
        </w:rPr>
      </w:pPr>
      <w:r w:rsidRPr="00504364">
        <w:rPr>
          <w:b/>
        </w:rPr>
        <w:t>Вопросы для подготовки к зачету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Лад и тональность.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В. А. Моцарта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композиторов «Могучей кучки»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Метр и ритм.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Венская классическая школа и ее представители</w:t>
      </w:r>
    </w:p>
    <w:p w:rsidR="00DD3CD5" w:rsidRDefault="00DD3CD5" w:rsidP="00DD3CD5">
      <w:pPr>
        <w:pStyle w:val="a3"/>
        <w:numPr>
          <w:ilvl w:val="0"/>
          <w:numId w:val="3"/>
        </w:numPr>
      </w:pPr>
      <w:proofErr w:type="spellStart"/>
      <w:r>
        <w:t>Нововенская</w:t>
      </w:r>
      <w:proofErr w:type="spellEnd"/>
      <w:r>
        <w:t xml:space="preserve"> школа и ее представители.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Тембр и его особенности.14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Музыкальная культура Средневековья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И. Стравинского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Инструменты симфонического оркестра и их характеристика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Импрессионизм в музыке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Музыкальный авангард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«Первичные» музыкальные жанры и их характеристика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Экспрессионизм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Р. Щедрина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Программно-изобразительная музыка</w:t>
      </w:r>
    </w:p>
    <w:p w:rsidR="00DD3CD5" w:rsidRDefault="00DD3CD5" w:rsidP="00DD3CD5">
      <w:pPr>
        <w:pStyle w:val="a3"/>
        <w:numPr>
          <w:ilvl w:val="0"/>
          <w:numId w:val="3"/>
        </w:numPr>
      </w:pPr>
      <w:proofErr w:type="spellStart"/>
      <w:r>
        <w:t>Неофольклоризм</w:t>
      </w:r>
      <w:proofErr w:type="spellEnd"/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П.И. Чайковского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Жанры вокальной музыки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Барокко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С. Прокофьева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Жанр оперы и его синтетическая природа. История возникновения оперы. Разновидности оперного жанра.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Романтизм.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Музыкальная культура Древней Руси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Оперетта, история возникновения жанра, его особенности.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И.С. Баха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композиторов КБР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Балет - основная характеристика, история возникновения жанра.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Джаз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Д. Шостаковича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Жанры инструментальной музыки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Музыкальный авангард и его представителя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Творчество Ф. Шопена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Свойства музыкального звука</w:t>
      </w:r>
    </w:p>
    <w:p w:rsidR="00DD3CD5" w:rsidRDefault="00DD3CD5" w:rsidP="00DD3CD5">
      <w:pPr>
        <w:pStyle w:val="a3"/>
        <w:numPr>
          <w:ilvl w:val="0"/>
          <w:numId w:val="3"/>
        </w:numPr>
      </w:pPr>
      <w:r>
        <w:t>Галантный стиль в музыке</w:t>
      </w:r>
    </w:p>
    <w:p w:rsidR="00DD3CD5" w:rsidRPr="00DD3CD5" w:rsidRDefault="00DD3CD5" w:rsidP="00DD3CD5">
      <w:pPr>
        <w:pStyle w:val="a3"/>
        <w:numPr>
          <w:ilvl w:val="0"/>
          <w:numId w:val="3"/>
        </w:numPr>
      </w:pPr>
      <w:r>
        <w:t>Творчество Л. Бетховена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r w:rsidRPr="00504364">
        <w:t>Музыкальный звук и его свойства. Темперация. Резонанс. Звукоряд. Буквенная и слоговая системы обозначения звуков.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r w:rsidRPr="00504364">
        <w:t xml:space="preserve">Диатонический и хроматический тон и полутон. Энгармонизм. Нотный стан. Ключи. Запись длительности звука. Паузы. 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r w:rsidRPr="00504364">
        <w:t xml:space="preserve">Метр и ритм. Темп. Динамические оттенки. Интервалы. Аккорды. 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r w:rsidRPr="00504364">
        <w:t>Лад и тональность. Мажор и минор. Квинтовый круг.</w:t>
      </w:r>
      <w:r w:rsidR="00DD3CD5" w:rsidRPr="00DD3CD5">
        <w:rPr>
          <w:lang w:val="en-US"/>
        </w:rPr>
        <w:t xml:space="preserve"> </w:t>
      </w:r>
      <w:r w:rsidRPr="00504364">
        <w:t>Другие лады. Хроматизм и альтерация. Транспозиция.</w:t>
      </w:r>
      <w:r w:rsidR="00DD3CD5">
        <w:rPr>
          <w:lang w:val="en-US"/>
        </w:rPr>
        <w:t xml:space="preserve"> </w:t>
      </w:r>
      <w:r w:rsidRPr="00504364">
        <w:t xml:space="preserve">Ладовые функции аккордов (T,S,D). 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r w:rsidRPr="00504364">
        <w:lastRenderedPageBreak/>
        <w:t xml:space="preserve">Элементы структуры музыкального языка. </w:t>
      </w:r>
      <w:proofErr w:type="spellStart"/>
      <w:r w:rsidRPr="00504364">
        <w:t>Модуляция</w:t>
      </w:r>
      <w:proofErr w:type="gramStart"/>
      <w:r w:rsidRPr="00504364">
        <w:t>,о</w:t>
      </w:r>
      <w:proofErr w:type="gramEnd"/>
      <w:r w:rsidRPr="00504364">
        <w:t>тклонение</w:t>
      </w:r>
      <w:proofErr w:type="spellEnd"/>
      <w:r w:rsidRPr="00504364">
        <w:t xml:space="preserve">, сопоставление; секвенция. 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r w:rsidRPr="00504364">
        <w:t xml:space="preserve">Состав симфонического оркестра. </w:t>
      </w:r>
    </w:p>
    <w:p w:rsidR="00DD3CD5" w:rsidRPr="00DD3CD5" w:rsidRDefault="00504364" w:rsidP="00504364">
      <w:pPr>
        <w:pStyle w:val="a3"/>
        <w:numPr>
          <w:ilvl w:val="0"/>
          <w:numId w:val="3"/>
        </w:numPr>
      </w:pPr>
      <w:r w:rsidRPr="00504364">
        <w:t>Музыкальные жанры.</w:t>
      </w:r>
      <w:r w:rsidR="00DD3CD5" w:rsidRPr="00DD3CD5">
        <w:t xml:space="preserve"> </w:t>
      </w:r>
      <w:r w:rsidRPr="00504364">
        <w:t xml:space="preserve">Элементарные средства выразительности. 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bookmarkStart w:id="0" w:name="_GoBack"/>
      <w:bookmarkEnd w:id="0"/>
      <w:r w:rsidRPr="00504364">
        <w:t xml:space="preserve">О мелодии. О фактуре. 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r w:rsidRPr="00504364">
        <w:t xml:space="preserve">Целостные средства выразительности. Период и его разновидности. </w:t>
      </w:r>
    </w:p>
    <w:p w:rsidR="00504364" w:rsidRPr="00504364" w:rsidRDefault="00504364" w:rsidP="00504364">
      <w:pPr>
        <w:pStyle w:val="a3"/>
        <w:numPr>
          <w:ilvl w:val="0"/>
          <w:numId w:val="3"/>
        </w:numPr>
      </w:pPr>
      <w:r w:rsidRPr="00504364">
        <w:t xml:space="preserve">Простая двухчастная форма. Простая трехчастная форма. Сложная трехчастная форма. </w:t>
      </w:r>
    </w:p>
    <w:p w:rsidR="00504364" w:rsidRPr="00DD3CD5" w:rsidRDefault="00504364" w:rsidP="00504364">
      <w:pPr>
        <w:pStyle w:val="a3"/>
        <w:numPr>
          <w:ilvl w:val="0"/>
          <w:numId w:val="3"/>
        </w:numPr>
      </w:pPr>
      <w:r w:rsidRPr="00504364">
        <w:t>Рондо.</w:t>
      </w:r>
      <w:r w:rsidR="00DD3CD5" w:rsidRPr="00DD3CD5">
        <w:t xml:space="preserve"> </w:t>
      </w:r>
      <w:r w:rsidRPr="00504364">
        <w:t>Вариации. Сонатная форма. Циклические формы.</w:t>
      </w:r>
    </w:p>
    <w:p w:rsidR="00B97FE1" w:rsidRDefault="00B97FE1" w:rsidP="00504364">
      <w:pPr>
        <w:pStyle w:val="a3"/>
        <w:numPr>
          <w:ilvl w:val="0"/>
          <w:numId w:val="3"/>
        </w:numPr>
      </w:pPr>
      <w:r>
        <w:t xml:space="preserve">Записать одноголосный диктант диатонического склада в размере 2/4, 3/4 или 4/4 в объёме 8 тактов с использованием изученных длительностей. Время записи – 30 минут. Количество </w:t>
      </w:r>
      <w:proofErr w:type="spellStart"/>
      <w:r>
        <w:t>проигрываний</w:t>
      </w:r>
      <w:proofErr w:type="spellEnd"/>
      <w:r>
        <w:t xml:space="preserve"> – 8 -10 раз. </w:t>
      </w:r>
    </w:p>
    <w:p w:rsidR="00B97FE1" w:rsidRDefault="00B97FE1" w:rsidP="00504364">
      <w:pPr>
        <w:pStyle w:val="a3"/>
        <w:numPr>
          <w:ilvl w:val="0"/>
          <w:numId w:val="3"/>
        </w:numPr>
      </w:pPr>
      <w:r>
        <w:t xml:space="preserve">Прочитать с листа одноголосную мелодию в простом размере, умеренном темпе, выполняя схему </w:t>
      </w:r>
      <w:proofErr w:type="spellStart"/>
      <w:r>
        <w:t>дирижирования</w:t>
      </w:r>
      <w:proofErr w:type="spellEnd"/>
      <w:r>
        <w:t xml:space="preserve">. </w:t>
      </w:r>
      <w:proofErr w:type="gramStart"/>
      <w:r>
        <w:t>Лад - натуральный мажор, натуральный или гармонический минор (примерная сложность:</w:t>
      </w:r>
      <w:proofErr w:type="gramEnd"/>
      <w:r>
        <w:t xml:space="preserve"> Н. </w:t>
      </w:r>
      <w:proofErr w:type="spellStart"/>
      <w:r>
        <w:t>Ладухин</w:t>
      </w:r>
      <w:proofErr w:type="spellEnd"/>
      <w:r>
        <w:t xml:space="preserve">. </w:t>
      </w:r>
      <w:proofErr w:type="gramStart"/>
      <w:r>
        <w:t>Сольфеджио № 43-49).</w:t>
      </w:r>
      <w:proofErr w:type="gramEnd"/>
    </w:p>
    <w:p w:rsidR="00B97FE1" w:rsidRDefault="00B97FE1" w:rsidP="00504364">
      <w:pPr>
        <w:pStyle w:val="a3"/>
        <w:numPr>
          <w:ilvl w:val="0"/>
          <w:numId w:val="3"/>
        </w:numPr>
      </w:pPr>
      <w:r>
        <w:t>Определить на слух: в тональности: аккорды трёх функциональных групп в основном виде и в обращениях; от звука: интервалы, в том числе уменьшенные и увеличенные с разрешением, аккорды разной структуры из числа изученных.</w:t>
      </w:r>
    </w:p>
    <w:p w:rsidR="00D6276B" w:rsidRDefault="00D6276B" w:rsidP="00504364"/>
    <w:sectPr w:rsidR="00D6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F2A"/>
    <w:multiLevelType w:val="hybridMultilevel"/>
    <w:tmpl w:val="284E9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639"/>
    <w:multiLevelType w:val="hybridMultilevel"/>
    <w:tmpl w:val="CC64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00701"/>
    <w:multiLevelType w:val="hybridMultilevel"/>
    <w:tmpl w:val="0FAE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D"/>
    <w:rsid w:val="00504364"/>
    <w:rsid w:val="00B415AD"/>
    <w:rsid w:val="00B97FE1"/>
    <w:rsid w:val="00D6276B"/>
    <w:rsid w:val="00D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2017-04-07T08:57:00Z</dcterms:created>
  <dcterms:modified xsi:type="dcterms:W3CDTF">2017-04-11T09:00:00Z</dcterms:modified>
</cp:coreProperties>
</file>