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99" w:rsidRPr="00641669" w:rsidRDefault="00F70199" w:rsidP="00F70199">
      <w:pPr>
        <w:rPr>
          <w:b/>
        </w:rPr>
      </w:pPr>
      <w:bookmarkStart w:id="0" w:name="_GoBack"/>
      <w:r w:rsidRPr="00641669">
        <w:rPr>
          <w:b/>
        </w:rPr>
        <w:t>Вопросы для подготовки к зачету</w:t>
      </w:r>
    </w:p>
    <w:bookmarkEnd w:id="0"/>
    <w:p w:rsidR="00F70199" w:rsidRDefault="00F70199" w:rsidP="00F70199">
      <w:r>
        <w:t>1. Сущность и функции народной художественной культуры.</w:t>
      </w:r>
    </w:p>
    <w:p w:rsidR="00F70199" w:rsidRDefault="00F70199" w:rsidP="00F70199">
      <w:r>
        <w:t>2. Формирование культурных традиций в рамках первобытного общества.</w:t>
      </w:r>
    </w:p>
    <w:p w:rsidR="00F70199" w:rsidRDefault="00F70199" w:rsidP="00F70199">
      <w:r>
        <w:t>3. Социальные типы культуры (массовая, элитарная, народная, профессиональная).</w:t>
      </w:r>
    </w:p>
    <w:p w:rsidR="00F70199" w:rsidRDefault="00F70199" w:rsidP="00F70199">
      <w:r>
        <w:t>4. Культурогенез духовной культуры. Миф, религия, искусство и наука как основополагающие институты культуры.</w:t>
      </w:r>
    </w:p>
    <w:p w:rsidR="00F70199" w:rsidRDefault="00F70199" w:rsidP="00F70199">
      <w:r>
        <w:t xml:space="preserve">5. Материальная культура восточных славян. </w:t>
      </w:r>
    </w:p>
    <w:p w:rsidR="00F70199" w:rsidRDefault="00F70199" w:rsidP="00F70199">
      <w:r>
        <w:t>6. Исторические и природно-географические особенности формирования русского этноса.</w:t>
      </w:r>
    </w:p>
    <w:p w:rsidR="00F70199" w:rsidRDefault="00F70199" w:rsidP="00F70199">
      <w:r>
        <w:t>7. Обычаи и обряды славян.</w:t>
      </w:r>
    </w:p>
    <w:p w:rsidR="00F70199" w:rsidRDefault="00F70199" w:rsidP="00F70199">
      <w:r>
        <w:t xml:space="preserve">8. Особенности древнеславянской архитектуры. </w:t>
      </w:r>
    </w:p>
    <w:p w:rsidR="00F70199" w:rsidRDefault="00F70199" w:rsidP="00F70199">
      <w:r>
        <w:t>9. Крещение Киевской Руси и его последствия.</w:t>
      </w:r>
    </w:p>
    <w:p w:rsidR="00F70199" w:rsidRDefault="00F70199" w:rsidP="00F70199">
      <w:r>
        <w:t>10. Влияние православного христианства на развитие народной художественной культуры.</w:t>
      </w:r>
    </w:p>
    <w:p w:rsidR="00F70199" w:rsidRDefault="00F70199" w:rsidP="00F70199">
      <w:r>
        <w:t>11.  Роль реформ Петра I в развитии народной художественной культуры.</w:t>
      </w:r>
    </w:p>
    <w:p w:rsidR="00F70199" w:rsidRDefault="00F70199" w:rsidP="00F70199">
      <w:r>
        <w:t>12.  Особенности фольклора периода феодализма.</w:t>
      </w:r>
    </w:p>
    <w:p w:rsidR="00F70199" w:rsidRDefault="00F70199" w:rsidP="00F70199">
      <w:r>
        <w:t>13.  Понятие «народный календарь» и «календарные аграрные праздники».</w:t>
      </w:r>
    </w:p>
    <w:p w:rsidR="00F70199" w:rsidRDefault="00F70199" w:rsidP="00F70199">
      <w:r>
        <w:t xml:space="preserve">14.  Праздники весеннего цикла. </w:t>
      </w:r>
    </w:p>
    <w:p w:rsidR="00F70199" w:rsidRDefault="00F70199" w:rsidP="00F70199">
      <w:r>
        <w:t>15.  Народные художественные традиции празднования Масленицы.</w:t>
      </w:r>
    </w:p>
    <w:p w:rsidR="00F70199" w:rsidRDefault="00F70199" w:rsidP="00F70199">
      <w:r>
        <w:t>16.  Народные художественные традиции празднования Пасхи.</w:t>
      </w:r>
    </w:p>
    <w:p w:rsidR="00F70199" w:rsidRDefault="00F70199" w:rsidP="00F70199">
      <w:r>
        <w:t xml:space="preserve">17.  Праздники летнего цикла. </w:t>
      </w:r>
    </w:p>
    <w:p w:rsidR="00F70199" w:rsidRDefault="00F70199" w:rsidP="00F70199">
      <w:r>
        <w:t>18.  Троицкие гуляния.</w:t>
      </w:r>
    </w:p>
    <w:p w:rsidR="00F70199" w:rsidRDefault="00F70199" w:rsidP="00F70199">
      <w:r>
        <w:t xml:space="preserve">19.  Осенние календарные праздники. </w:t>
      </w:r>
    </w:p>
    <w:p w:rsidR="00F70199" w:rsidRDefault="00F70199" w:rsidP="00F70199">
      <w:r>
        <w:t>20.  Зимние календарные обряды в русском фольклоре. Святочные гулянья.</w:t>
      </w:r>
    </w:p>
    <w:p w:rsidR="00F70199" w:rsidRDefault="00F70199" w:rsidP="00F70199">
      <w:r>
        <w:t>21.  Этапы становления и развития фольклора.</w:t>
      </w:r>
    </w:p>
    <w:p w:rsidR="00F70199" w:rsidRDefault="00F70199" w:rsidP="00F70199">
      <w:r>
        <w:t>22.  Жанры русского фольклора.</w:t>
      </w:r>
    </w:p>
    <w:p w:rsidR="00F70199" w:rsidRDefault="00F70199" w:rsidP="00F70199">
      <w:r>
        <w:t xml:space="preserve">23.  Устность – как особенность народной художественной культуры. </w:t>
      </w:r>
    </w:p>
    <w:p w:rsidR="00F70199" w:rsidRDefault="00F70199" w:rsidP="00F70199">
      <w:r>
        <w:t>24.  Эпический жанр русского фольклора.</w:t>
      </w:r>
    </w:p>
    <w:p w:rsidR="00F70199" w:rsidRDefault="00F70199" w:rsidP="00F70199">
      <w:r>
        <w:t xml:space="preserve">25.  Песенное творчество в народной художественной культуре. </w:t>
      </w:r>
    </w:p>
    <w:p w:rsidR="00F70199" w:rsidRDefault="00F70199" w:rsidP="00F70199">
      <w:r>
        <w:t>26.  Трудовые песни (бурлацкие, солдатские, рекрутские, рабочий фольклор).</w:t>
      </w:r>
    </w:p>
    <w:p w:rsidR="00F70199" w:rsidRDefault="00F70199" w:rsidP="00F70199">
      <w:r>
        <w:t>27.  Загадки. Жанровые особенности.</w:t>
      </w:r>
    </w:p>
    <w:p w:rsidR="00F70199" w:rsidRDefault="00F70199" w:rsidP="00F70199">
      <w:r>
        <w:lastRenderedPageBreak/>
        <w:t>28.  Малые жанры фольклора (пословицы и поговорки).</w:t>
      </w:r>
    </w:p>
    <w:p w:rsidR="00F70199" w:rsidRDefault="00F70199" w:rsidP="00F70199">
      <w:r>
        <w:t xml:space="preserve">29.  Сказочная проза. Жанровые особенности. </w:t>
      </w:r>
    </w:p>
    <w:p w:rsidR="00F70199" w:rsidRDefault="00F70199" w:rsidP="00F70199">
      <w:r>
        <w:t>30. Виды и жанры традиционного фольклорного театра в России.</w:t>
      </w:r>
    </w:p>
    <w:p w:rsidR="00F70199" w:rsidRDefault="00F70199" w:rsidP="00F70199">
      <w:r>
        <w:t>31. Традиции русской свадьбы.</w:t>
      </w:r>
    </w:p>
    <w:p w:rsidR="00F70199" w:rsidRDefault="00F70199" w:rsidP="00F70199">
      <w:r>
        <w:t xml:space="preserve">32.  Этапы обряда погребения. </w:t>
      </w:r>
    </w:p>
    <w:p w:rsidR="00F70199" w:rsidRDefault="00F70199" w:rsidP="00F70199">
      <w:r>
        <w:t xml:space="preserve">33.  Родильно-крестильные традиции русского народа. </w:t>
      </w:r>
    </w:p>
    <w:p w:rsidR="00F70199" w:rsidRDefault="00F70199" w:rsidP="00F70199">
      <w:r>
        <w:t>34.  Детский фольклор. Игровой и внеигровой детский фольклор.</w:t>
      </w:r>
    </w:p>
    <w:p w:rsidR="00F70199" w:rsidRDefault="00F70199" w:rsidP="00F70199">
      <w:r>
        <w:t>35.  Особенности русского застолья.</w:t>
      </w:r>
    </w:p>
    <w:p w:rsidR="00F70199" w:rsidRDefault="00F70199" w:rsidP="00F70199">
      <w:r>
        <w:t>36.  Традиционные народные развлечения (кулачный бой, борьба, посиделки, гулянья, съездки, ряженье).</w:t>
      </w:r>
    </w:p>
    <w:p w:rsidR="00F70199" w:rsidRDefault="00F70199" w:rsidP="00F70199">
      <w:r>
        <w:t>37.  Виды декоративно-прикладного творчества, народные промыслы.</w:t>
      </w:r>
    </w:p>
    <w:p w:rsidR="00F70199" w:rsidRDefault="00F70199" w:rsidP="00F70199">
      <w:r>
        <w:t>38.  Характеристика музыкально-инструментального фольклорного творчества.</w:t>
      </w:r>
    </w:p>
    <w:p w:rsidR="00F70199" w:rsidRDefault="00F70199" w:rsidP="00F70199">
      <w:r>
        <w:t>39.  Принципы классификации русского народного костюма.</w:t>
      </w:r>
    </w:p>
    <w:p w:rsidR="009C3047" w:rsidRDefault="00F70199" w:rsidP="00F70199">
      <w:r>
        <w:t>40.  Жанры народной хореографии.</w:t>
      </w:r>
    </w:p>
    <w:sectPr w:rsidR="009C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EC"/>
    <w:rsid w:val="00641669"/>
    <w:rsid w:val="009C3047"/>
    <w:rsid w:val="00DF5FEC"/>
    <w:rsid w:val="00F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2017-04-07T08:34:00Z</dcterms:created>
  <dcterms:modified xsi:type="dcterms:W3CDTF">2017-04-11T09:00:00Z</dcterms:modified>
</cp:coreProperties>
</file>