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97" w:rsidRPr="002A03BD" w:rsidRDefault="00096D97" w:rsidP="00096D97">
      <w:pPr>
        <w:rPr>
          <w:b/>
        </w:rPr>
      </w:pPr>
      <w:bookmarkStart w:id="0" w:name="_GoBack"/>
      <w:r w:rsidRPr="002A03BD">
        <w:rPr>
          <w:b/>
        </w:rPr>
        <w:t>Вопросы для подготовки к зачету</w:t>
      </w:r>
    </w:p>
    <w:bookmarkEnd w:id="0"/>
    <w:p w:rsidR="00096D97" w:rsidRDefault="00096D97" w:rsidP="00096D97">
      <w:r>
        <w:t xml:space="preserve">1. Культурология как научная дисциплина. </w:t>
      </w:r>
    </w:p>
    <w:p w:rsidR="00096D97" w:rsidRDefault="00096D97" w:rsidP="00096D97">
      <w:r>
        <w:t xml:space="preserve">2. Теория культуры в структуре культурологического знания. </w:t>
      </w:r>
    </w:p>
    <w:p w:rsidR="00096D97" w:rsidRDefault="00096D97" w:rsidP="00096D97">
      <w:r>
        <w:t xml:space="preserve">3. Культура: история понятия. </w:t>
      </w:r>
    </w:p>
    <w:p w:rsidR="00096D97" w:rsidRDefault="00096D97" w:rsidP="00096D97">
      <w:r>
        <w:t xml:space="preserve">4. Современные проблемы теории культуры. </w:t>
      </w:r>
    </w:p>
    <w:p w:rsidR="00096D97" w:rsidRDefault="00096D97" w:rsidP="00096D97">
      <w:r>
        <w:t xml:space="preserve">5. Функции культуры. </w:t>
      </w:r>
    </w:p>
    <w:p w:rsidR="00096D97" w:rsidRDefault="00096D97" w:rsidP="00096D97">
      <w:r>
        <w:t xml:space="preserve">6. Культурная адаптация и ее виды. </w:t>
      </w:r>
    </w:p>
    <w:p w:rsidR="00096D97" w:rsidRDefault="00096D97" w:rsidP="00096D97">
      <w:r>
        <w:t xml:space="preserve">7. Культура и природа. </w:t>
      </w:r>
    </w:p>
    <w:p w:rsidR="00096D97" w:rsidRDefault="00096D97" w:rsidP="00096D97">
      <w:r>
        <w:t xml:space="preserve">8. Цивилизация: история понятия. </w:t>
      </w:r>
    </w:p>
    <w:p w:rsidR="00096D97" w:rsidRDefault="00096D97" w:rsidP="00096D97">
      <w:r>
        <w:t xml:space="preserve">9. Эволюционный и цивилизационный подход к истории культуры. </w:t>
      </w:r>
    </w:p>
    <w:p w:rsidR="00096D97" w:rsidRDefault="00096D97" w:rsidP="00096D97">
      <w:r>
        <w:t xml:space="preserve">10.Динамика культуры. </w:t>
      </w:r>
    </w:p>
    <w:p w:rsidR="00096D97" w:rsidRDefault="00096D97" w:rsidP="00096D97">
      <w:r>
        <w:t xml:space="preserve">11.Генезис культуры. </w:t>
      </w:r>
    </w:p>
    <w:p w:rsidR="00096D97" w:rsidRDefault="00096D97" w:rsidP="00096D97">
      <w:r>
        <w:t xml:space="preserve">12.Историческая типология культуры. </w:t>
      </w:r>
    </w:p>
    <w:p w:rsidR="00096D97" w:rsidRDefault="00096D97" w:rsidP="00096D97">
      <w:r>
        <w:t xml:space="preserve">13.Концепция осевого времени. </w:t>
      </w:r>
    </w:p>
    <w:p w:rsidR="00096D97" w:rsidRDefault="00096D97" w:rsidP="00096D97">
      <w:r>
        <w:t xml:space="preserve">14.Игровая концепция культуры. </w:t>
      </w:r>
    </w:p>
    <w:p w:rsidR="00096D97" w:rsidRDefault="00096D97" w:rsidP="00096D97">
      <w:r>
        <w:t xml:space="preserve">15.Материальная культура: производство и тело. </w:t>
      </w:r>
    </w:p>
    <w:p w:rsidR="00096D97" w:rsidRDefault="00096D97" w:rsidP="00096D97">
      <w:r>
        <w:t xml:space="preserve">16.Материальная культура: быт и мода. </w:t>
      </w:r>
    </w:p>
    <w:p w:rsidR="00096D97" w:rsidRDefault="00096D97" w:rsidP="00096D97">
      <w:r>
        <w:t xml:space="preserve">17.Вещь в контексте культуры. </w:t>
      </w:r>
    </w:p>
    <w:p w:rsidR="00096D97" w:rsidRDefault="00096D97" w:rsidP="00096D97">
      <w:r>
        <w:t xml:space="preserve">18.Реклама в контексте культуры. </w:t>
      </w:r>
    </w:p>
    <w:p w:rsidR="00096D97" w:rsidRDefault="00096D97" w:rsidP="00096D97">
      <w:r>
        <w:t xml:space="preserve">19.Духовная культура: мифология, религия, мораль. </w:t>
      </w:r>
    </w:p>
    <w:p w:rsidR="00096D97" w:rsidRDefault="00096D97" w:rsidP="00096D97">
      <w:r>
        <w:t xml:space="preserve">20.Духовная культура: искусство и наука. </w:t>
      </w:r>
    </w:p>
    <w:p w:rsidR="00096D97" w:rsidRDefault="00096D97" w:rsidP="00096D97">
      <w:r>
        <w:t xml:space="preserve">21.Социальная типология культуры. </w:t>
      </w:r>
    </w:p>
    <w:p w:rsidR="00096D97" w:rsidRDefault="00096D97" w:rsidP="00096D97">
      <w:r>
        <w:t xml:space="preserve">22.Официальная культура и контркультура. </w:t>
      </w:r>
    </w:p>
    <w:p w:rsidR="00096D97" w:rsidRDefault="00096D97" w:rsidP="00096D97">
      <w:r>
        <w:t xml:space="preserve">23.Элитарная, народная и национальная культура. </w:t>
      </w:r>
    </w:p>
    <w:p w:rsidR="00096D97" w:rsidRDefault="00096D97" w:rsidP="00096D97">
      <w:r>
        <w:t xml:space="preserve">24.Формы и принципы массовой культуры. </w:t>
      </w:r>
    </w:p>
    <w:p w:rsidR="00096D97" w:rsidRDefault="00096D97" w:rsidP="00096D97">
      <w:r>
        <w:t xml:space="preserve">25.Различные подходы к массовой культуре. </w:t>
      </w:r>
    </w:p>
    <w:p w:rsidR="00096D97" w:rsidRDefault="00096D97" w:rsidP="00096D97">
      <w:r>
        <w:t xml:space="preserve">26.Молодежная субкультура: теория и практика. </w:t>
      </w:r>
    </w:p>
    <w:p w:rsidR="00096D97" w:rsidRDefault="00096D97" w:rsidP="00096D97">
      <w:r>
        <w:t xml:space="preserve">27.Средства массовой информации: история и современность. </w:t>
      </w:r>
    </w:p>
    <w:p w:rsidR="00096D97" w:rsidRDefault="00096D97" w:rsidP="00096D97">
      <w:r>
        <w:t xml:space="preserve">28.Телевидение в контексте культуры. </w:t>
      </w:r>
    </w:p>
    <w:p w:rsidR="00096D97" w:rsidRDefault="00096D97" w:rsidP="00096D97">
      <w:r>
        <w:lastRenderedPageBreak/>
        <w:t xml:space="preserve">29.Семиотика культуры: язык, код, коммуникация. </w:t>
      </w:r>
    </w:p>
    <w:p w:rsidR="00001067" w:rsidRDefault="00096D97" w:rsidP="00096D97">
      <w:r>
        <w:t>30.Культура и личность: человек в контексте культуры.</w:t>
      </w:r>
    </w:p>
    <w:sectPr w:rsidR="0000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C"/>
    <w:rsid w:val="00001067"/>
    <w:rsid w:val="00096D97"/>
    <w:rsid w:val="00243A0C"/>
    <w:rsid w:val="002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2017-04-07T09:00:00Z</dcterms:created>
  <dcterms:modified xsi:type="dcterms:W3CDTF">2017-04-11T09:08:00Z</dcterms:modified>
</cp:coreProperties>
</file>